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F91C" w14:textId="06AD3EC9" w:rsidR="00AE07B0" w:rsidRPr="00513AF9" w:rsidRDefault="00E4775A" w:rsidP="00F27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Астык </w:t>
      </w:r>
      <w:r w:rsidR="00F27141">
        <w:rPr>
          <w:sz w:val="28"/>
          <w:szCs w:val="28"/>
        </w:rPr>
        <w:t>Транс объявляет о сборе коммерческих предложений на поставку колесных пар СОНК</w:t>
      </w:r>
      <w:r w:rsidR="001256AA">
        <w:rPr>
          <w:sz w:val="28"/>
          <w:szCs w:val="28"/>
        </w:rPr>
        <w:t xml:space="preserve"> </w:t>
      </w:r>
      <w:r w:rsidR="001256AA" w:rsidRPr="00822140">
        <w:rPr>
          <w:sz w:val="28"/>
          <w:szCs w:val="28"/>
        </w:rPr>
        <w:t>с типом оси РУ-1Ш</w:t>
      </w:r>
      <w:r w:rsidR="00AE07B0">
        <w:rPr>
          <w:sz w:val="28"/>
          <w:szCs w:val="28"/>
        </w:rPr>
        <w:t>.</w:t>
      </w:r>
    </w:p>
    <w:p w14:paraId="787A7D5F" w14:textId="37FCCCDB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В связи с чем, заинтересованным лицам, изъявившим желание осуществить поставку </w:t>
      </w:r>
      <w:r w:rsidR="00F27141">
        <w:rPr>
          <w:sz w:val="28"/>
          <w:szCs w:val="28"/>
        </w:rPr>
        <w:t>колесных пар СОНК</w:t>
      </w:r>
      <w:r w:rsidR="001256AA">
        <w:rPr>
          <w:sz w:val="28"/>
          <w:szCs w:val="28"/>
        </w:rPr>
        <w:t xml:space="preserve"> </w:t>
      </w:r>
      <w:r w:rsidR="001256AA" w:rsidRPr="00822140">
        <w:rPr>
          <w:sz w:val="28"/>
          <w:szCs w:val="28"/>
        </w:rPr>
        <w:t>с типом оси РУ-1Ш</w:t>
      </w:r>
      <w:r w:rsidR="00F27141">
        <w:rPr>
          <w:sz w:val="28"/>
          <w:szCs w:val="28"/>
        </w:rPr>
        <w:t>,</w:t>
      </w:r>
      <w:r w:rsidR="00F27141" w:rsidRPr="00312947">
        <w:rPr>
          <w:sz w:val="28"/>
          <w:szCs w:val="28"/>
        </w:rPr>
        <w:t xml:space="preserve"> </w:t>
      </w:r>
      <w:r w:rsidRPr="00312947">
        <w:rPr>
          <w:sz w:val="28"/>
          <w:szCs w:val="28"/>
        </w:rPr>
        <w:t xml:space="preserve">прошу направлять в адрес Общества свои коммерческие предложения. </w:t>
      </w:r>
      <w:r w:rsidR="00F27141">
        <w:rPr>
          <w:sz w:val="28"/>
          <w:szCs w:val="28"/>
        </w:rPr>
        <w:t xml:space="preserve"> </w:t>
      </w:r>
      <w:r w:rsidR="001256AA">
        <w:rPr>
          <w:sz w:val="28"/>
          <w:szCs w:val="28"/>
        </w:rPr>
        <w:t xml:space="preserve"> </w:t>
      </w:r>
    </w:p>
    <w:p w14:paraId="510779D0" w14:textId="77777777" w:rsidR="007345A1" w:rsidRDefault="007345A1" w:rsidP="00312947">
      <w:pPr>
        <w:ind w:firstLine="708"/>
        <w:jc w:val="both"/>
        <w:rPr>
          <w:b/>
          <w:bCs/>
          <w:sz w:val="28"/>
          <w:szCs w:val="28"/>
        </w:rPr>
      </w:pPr>
    </w:p>
    <w:p w14:paraId="7918EB72" w14:textId="217CEFC7" w:rsidR="00312947" w:rsidRPr="00312947" w:rsidRDefault="00312947" w:rsidP="00312947">
      <w:pPr>
        <w:ind w:firstLine="708"/>
        <w:jc w:val="both"/>
        <w:rPr>
          <w:b/>
          <w:bCs/>
          <w:sz w:val="28"/>
          <w:szCs w:val="28"/>
        </w:rPr>
      </w:pPr>
      <w:r w:rsidRPr="00312947">
        <w:rPr>
          <w:b/>
          <w:bCs/>
          <w:sz w:val="28"/>
          <w:szCs w:val="28"/>
        </w:rPr>
        <w:t xml:space="preserve">Предложения просим направлять по следующему адресу: </w:t>
      </w:r>
    </w:p>
    <w:p w14:paraId="187C742C" w14:textId="798186AF" w:rsid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г.Астана, Сарыаркинский район, пр.Сарыарка, 6, 5 этаж. </w:t>
      </w:r>
    </w:p>
    <w:p w14:paraId="3866E28F" w14:textId="51828D88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Электронный адрес: </w:t>
      </w:r>
      <w:hyperlink r:id="rId4" w:history="1">
        <w:r w:rsidRPr="00312947">
          <w:rPr>
            <w:sz w:val="28"/>
          </w:rPr>
          <w:t>info@astyktrans.com</w:t>
        </w:r>
      </w:hyperlink>
      <w:r w:rsidRPr="00312947">
        <w:rPr>
          <w:sz w:val="28"/>
        </w:rPr>
        <w:t xml:space="preserve"> </w:t>
      </w:r>
    </w:p>
    <w:p w14:paraId="62076A36" w14:textId="77777777" w:rsid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Контактные телефоны: </w:t>
      </w:r>
    </w:p>
    <w:p w14:paraId="5E0E4A1C" w14:textId="6C7866AA" w:rsidR="00312947" w:rsidRDefault="00E4775A" w:rsidP="00312947">
      <w:pPr>
        <w:ind w:firstLine="708"/>
        <w:jc w:val="both"/>
        <w:rPr>
          <w:sz w:val="28"/>
          <w:szCs w:val="28"/>
        </w:rPr>
      </w:pPr>
      <w:hyperlink r:id="rId5" w:tooltip="Позвонить" w:history="1">
        <w:r w:rsidR="00312947" w:rsidRPr="00312947">
          <w:rPr>
            <w:sz w:val="28"/>
            <w:szCs w:val="28"/>
          </w:rPr>
          <w:t>+7 (7172) 248-580</w:t>
        </w:r>
      </w:hyperlink>
      <w:r w:rsidR="00312947" w:rsidRPr="00312947">
        <w:rPr>
          <w:sz w:val="28"/>
          <w:szCs w:val="28"/>
        </w:rPr>
        <w:t xml:space="preserve">, </w:t>
      </w:r>
      <w:hyperlink r:id="rId6" w:tooltip="Позвонить" w:history="1">
        <w:r w:rsidR="00312947" w:rsidRPr="00312947">
          <w:rPr>
            <w:sz w:val="28"/>
            <w:szCs w:val="28"/>
          </w:rPr>
          <w:t>+7 (7172) 729-907</w:t>
        </w:r>
      </w:hyperlink>
      <w:r w:rsidR="00312947" w:rsidRPr="00312947">
        <w:rPr>
          <w:sz w:val="28"/>
          <w:szCs w:val="28"/>
        </w:rPr>
        <w:t xml:space="preserve">, </w:t>
      </w:r>
      <w:hyperlink r:id="rId7" w:history="1">
        <w:r w:rsidR="00312947" w:rsidRPr="00312947">
          <w:rPr>
            <w:sz w:val="28"/>
          </w:rPr>
          <w:t>+7 (7172) 24-85-86</w:t>
        </w:r>
      </w:hyperlink>
      <w:r w:rsidR="00312947" w:rsidRPr="00312947">
        <w:rPr>
          <w:sz w:val="28"/>
          <w:szCs w:val="28"/>
        </w:rPr>
        <w:t xml:space="preserve">, </w:t>
      </w:r>
    </w:p>
    <w:p w14:paraId="3F1DFA1A" w14:textId="77777777" w:rsidR="007345A1" w:rsidRDefault="007345A1" w:rsidP="00312947">
      <w:pPr>
        <w:ind w:firstLine="708"/>
        <w:jc w:val="both"/>
        <w:rPr>
          <w:sz w:val="28"/>
          <w:szCs w:val="28"/>
        </w:rPr>
      </w:pPr>
    </w:p>
    <w:p w14:paraId="22912FF8" w14:textId="3FCC2A49" w:rsidR="007345A1" w:rsidRDefault="007345A1" w:rsidP="00312947">
      <w:pPr>
        <w:ind w:firstLine="708"/>
        <w:jc w:val="both"/>
        <w:rPr>
          <w:b/>
          <w:bCs/>
          <w:sz w:val="28"/>
          <w:szCs w:val="28"/>
        </w:rPr>
      </w:pPr>
      <w:r w:rsidRPr="007345A1">
        <w:rPr>
          <w:b/>
          <w:bCs/>
          <w:sz w:val="28"/>
          <w:szCs w:val="28"/>
        </w:rPr>
        <w:t>Наименование закупаемого товара</w:t>
      </w:r>
      <w:r>
        <w:rPr>
          <w:b/>
          <w:bCs/>
          <w:sz w:val="28"/>
          <w:szCs w:val="28"/>
        </w:rPr>
        <w:t>:</w:t>
      </w:r>
    </w:p>
    <w:p w14:paraId="21CDC552" w14:textId="0BAF4271" w:rsidR="007345A1" w:rsidRDefault="007345A1" w:rsidP="00312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колесные пар СОНК</w:t>
      </w:r>
      <w:r w:rsidR="001256AA">
        <w:rPr>
          <w:sz w:val="28"/>
          <w:szCs w:val="28"/>
        </w:rPr>
        <w:t xml:space="preserve"> </w:t>
      </w:r>
      <w:r w:rsidR="001256AA" w:rsidRPr="00822140">
        <w:rPr>
          <w:sz w:val="28"/>
          <w:szCs w:val="28"/>
        </w:rPr>
        <w:t>с типом оси РУ-1Ш</w:t>
      </w:r>
      <w:r>
        <w:rPr>
          <w:sz w:val="28"/>
          <w:szCs w:val="28"/>
        </w:rPr>
        <w:t>;</w:t>
      </w:r>
    </w:p>
    <w:p w14:paraId="6B96EAFD" w14:textId="663EFCA2" w:rsidR="007345A1" w:rsidRPr="007345A1" w:rsidRDefault="007345A1" w:rsidP="00312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поставки: </w:t>
      </w:r>
      <w:r w:rsidR="001256AA">
        <w:rPr>
          <w:sz w:val="28"/>
          <w:szCs w:val="28"/>
        </w:rPr>
        <w:t>ст.Астана</w:t>
      </w:r>
      <w:r>
        <w:rPr>
          <w:sz w:val="28"/>
          <w:szCs w:val="28"/>
        </w:rPr>
        <w:t>.</w:t>
      </w:r>
    </w:p>
    <w:p w14:paraId="37A5BE0A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</w:p>
    <w:p w14:paraId="27A81852" w14:textId="4B5539DF" w:rsidR="00312947" w:rsidRPr="00312947" w:rsidRDefault="00312947" w:rsidP="00312947">
      <w:pPr>
        <w:ind w:firstLine="708"/>
        <w:jc w:val="both"/>
        <w:rPr>
          <w:b/>
          <w:bCs/>
          <w:sz w:val="28"/>
          <w:szCs w:val="28"/>
        </w:rPr>
      </w:pPr>
      <w:r w:rsidRPr="00312947">
        <w:rPr>
          <w:b/>
          <w:bCs/>
          <w:sz w:val="28"/>
          <w:szCs w:val="28"/>
        </w:rPr>
        <w:t xml:space="preserve">Требование к коммерческому предложению иных сведений и документов:  </w:t>
      </w:r>
    </w:p>
    <w:p w14:paraId="76B9CA04" w14:textId="4BF6B1CB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>- наименование</w:t>
      </w:r>
      <w:r w:rsidR="00F27141">
        <w:rPr>
          <w:sz w:val="28"/>
          <w:szCs w:val="28"/>
        </w:rPr>
        <w:t xml:space="preserve"> компании</w:t>
      </w:r>
      <w:r w:rsidRPr="00312947">
        <w:rPr>
          <w:sz w:val="28"/>
          <w:szCs w:val="28"/>
        </w:rPr>
        <w:t xml:space="preserve">, контакты, </w:t>
      </w:r>
      <w:r w:rsidR="007345A1">
        <w:rPr>
          <w:sz w:val="28"/>
          <w:szCs w:val="28"/>
        </w:rPr>
        <w:t xml:space="preserve">БИН, </w:t>
      </w:r>
      <w:r w:rsidRPr="00312947">
        <w:rPr>
          <w:sz w:val="28"/>
          <w:szCs w:val="28"/>
        </w:rPr>
        <w:t xml:space="preserve">реквизиты и фактический </w:t>
      </w:r>
      <w:r w:rsidR="00F27141">
        <w:rPr>
          <w:sz w:val="28"/>
          <w:szCs w:val="28"/>
        </w:rPr>
        <w:t>и юридический адрес</w:t>
      </w:r>
      <w:r w:rsidRPr="00312947">
        <w:rPr>
          <w:sz w:val="28"/>
          <w:szCs w:val="28"/>
        </w:rPr>
        <w:t xml:space="preserve"> потенциального поставщика;</w:t>
      </w:r>
    </w:p>
    <w:p w14:paraId="5087FF8D" w14:textId="0606B36C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наименование, характеристики и количество поставляемых товаров (с указанием марки/модели, наименования производителя и страны происхождения и контактных данных производителя (официального представителя</w:t>
      </w:r>
      <w:r w:rsidR="007345A1">
        <w:rPr>
          <w:sz w:val="28"/>
          <w:szCs w:val="28"/>
        </w:rPr>
        <w:t xml:space="preserve"> при наличии</w:t>
      </w:r>
      <w:r w:rsidRPr="00312947">
        <w:rPr>
          <w:sz w:val="28"/>
          <w:szCs w:val="28"/>
        </w:rPr>
        <w:t>);</w:t>
      </w:r>
    </w:p>
    <w:p w14:paraId="0C63A70E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сроки поставки товаров;</w:t>
      </w:r>
    </w:p>
    <w:p w14:paraId="6920A007" w14:textId="196EC69E" w:rsidR="00F45F67" w:rsidRDefault="00312947" w:rsidP="007345A1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цену за единицу товар</w:t>
      </w:r>
      <w:r>
        <w:rPr>
          <w:sz w:val="28"/>
          <w:szCs w:val="28"/>
        </w:rPr>
        <w:t>а</w:t>
      </w:r>
      <w:r w:rsidRPr="00312947">
        <w:rPr>
          <w:sz w:val="28"/>
          <w:szCs w:val="28"/>
        </w:rPr>
        <w:t>, с включенными в нее расходами, связанными с поставкой товара.</w:t>
      </w:r>
    </w:p>
    <w:p w14:paraId="49C6673A" w14:textId="24A8311E" w:rsidR="001256AA" w:rsidRDefault="001256AA" w:rsidP="00734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техническая спецификация поставщика.</w:t>
      </w:r>
    </w:p>
    <w:p w14:paraId="3FEC963A" w14:textId="78F629D3" w:rsidR="00AD2454" w:rsidRDefault="00AD2454" w:rsidP="00734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коммерческие предложения предоставляются в срок до </w:t>
      </w:r>
      <w:r w:rsidR="00E4775A">
        <w:rPr>
          <w:sz w:val="28"/>
          <w:szCs w:val="28"/>
        </w:rPr>
        <w:t>25</w:t>
      </w:r>
      <w:r w:rsidR="001256AA">
        <w:rPr>
          <w:sz w:val="28"/>
          <w:szCs w:val="28"/>
        </w:rPr>
        <w:t>.</w:t>
      </w:r>
      <w:r>
        <w:rPr>
          <w:sz w:val="28"/>
          <w:szCs w:val="28"/>
        </w:rPr>
        <w:t>11.202</w:t>
      </w:r>
      <w:r w:rsidR="001256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14:paraId="326A260F" w14:textId="2D42EB43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7B482CB2" w14:textId="2B185310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5F3755CB" w14:textId="68E32370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6CD35F98" w14:textId="0407373E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23DF0417" w14:textId="3DACB388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257045B2" w14:textId="5F2E769C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14891A50" w14:textId="6AC32828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5BE8701B" w14:textId="7F219306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46123781" w14:textId="43E8201D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3B24C09E" w14:textId="0BFE3D33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337E922A" w14:textId="19BA176C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13214CA0" w14:textId="7F85470D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3703AF04" w14:textId="235DF882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671354B6" w14:textId="6BA5C0E0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50E54DC1" w14:textId="77777777" w:rsidR="00861EFC" w:rsidRDefault="00861EFC" w:rsidP="007345A1">
      <w:pPr>
        <w:ind w:firstLine="708"/>
        <w:jc w:val="both"/>
        <w:rPr>
          <w:sz w:val="28"/>
          <w:szCs w:val="28"/>
        </w:rPr>
      </w:pPr>
    </w:p>
    <w:p w14:paraId="5C943E69" w14:textId="77777777" w:rsidR="00861EFC" w:rsidRDefault="00861EFC" w:rsidP="00861EFC">
      <w:pPr>
        <w:widowControl w:val="0"/>
        <w:ind w:left="320"/>
        <w:jc w:val="center"/>
        <w:rPr>
          <w:b/>
          <w:bCs/>
          <w:color w:val="000000"/>
          <w:sz w:val="26"/>
          <w:szCs w:val="26"/>
          <w:lang w:bidi="ru-RU"/>
        </w:rPr>
      </w:pPr>
      <w:r w:rsidRPr="00A57578">
        <w:rPr>
          <w:b/>
          <w:bCs/>
          <w:color w:val="000000"/>
          <w:sz w:val="26"/>
          <w:szCs w:val="26"/>
          <w:lang w:bidi="ru-RU"/>
        </w:rPr>
        <w:t xml:space="preserve">Техническая спецификация </w:t>
      </w:r>
    </w:p>
    <w:p w14:paraId="3E2B1A56" w14:textId="77777777" w:rsidR="00861EFC" w:rsidRPr="00A57578" w:rsidRDefault="00861EFC" w:rsidP="00861EFC">
      <w:pPr>
        <w:widowControl w:val="0"/>
        <w:ind w:left="320"/>
        <w:jc w:val="center"/>
        <w:rPr>
          <w:b/>
          <w:bCs/>
          <w:color w:val="000000"/>
          <w:sz w:val="26"/>
          <w:szCs w:val="26"/>
          <w:lang w:bidi="ru-RU"/>
        </w:rPr>
      </w:pPr>
    </w:p>
    <w:p w14:paraId="169E2711" w14:textId="77777777" w:rsidR="00861EFC" w:rsidRPr="00A57578" w:rsidRDefault="00861EFC" w:rsidP="00861EFC">
      <w:pPr>
        <w:widowControl w:val="0"/>
        <w:jc w:val="both"/>
        <w:rPr>
          <w:sz w:val="26"/>
          <w:szCs w:val="26"/>
        </w:rPr>
      </w:pPr>
      <w:r w:rsidRPr="00A57578">
        <w:rPr>
          <w:b/>
          <w:bCs/>
          <w:color w:val="000000"/>
          <w:sz w:val="26"/>
          <w:szCs w:val="26"/>
          <w:lang w:bidi="ru-RU"/>
        </w:rPr>
        <w:tab/>
      </w:r>
      <w:r w:rsidRPr="00A57578">
        <w:rPr>
          <w:bCs/>
          <w:color w:val="000000"/>
          <w:sz w:val="26"/>
          <w:szCs w:val="26"/>
          <w:lang w:bidi="ru-RU"/>
        </w:rPr>
        <w:t>1.</w:t>
      </w:r>
      <w:r w:rsidRPr="00A57578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A57578">
        <w:rPr>
          <w:sz w:val="26"/>
          <w:szCs w:val="26"/>
        </w:rPr>
        <w:t xml:space="preserve">Поставщик поставляет </w:t>
      </w:r>
      <w:r w:rsidRPr="00A57578">
        <w:rPr>
          <w:sz w:val="26"/>
          <w:szCs w:val="26"/>
          <w:lang w:val="kk-KZ"/>
        </w:rPr>
        <w:t>колесные пары СОНК (</w:t>
      </w:r>
      <w:r w:rsidRPr="00A57578">
        <w:rPr>
          <w:sz w:val="26"/>
          <w:szCs w:val="26"/>
        </w:rPr>
        <w:t>колесные пары после капитального ремонта со сменой элементов и ремонтом деталей буксовых узлов в ВКМ – колесные пары грузовых вагонов, которым выполнен капитальный ремонт (ремонт со сменой элементов) в 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(1524мм))</w:t>
      </w:r>
      <w:r w:rsidRPr="00A57578">
        <w:rPr>
          <w:sz w:val="26"/>
          <w:szCs w:val="26"/>
          <w:lang w:val="kk-KZ"/>
        </w:rPr>
        <w:t xml:space="preserve"> с типом оси РУ1Ш, согласно заявке Заказчика</w:t>
      </w:r>
      <w:r w:rsidRPr="00A57578">
        <w:rPr>
          <w:sz w:val="26"/>
          <w:szCs w:val="26"/>
        </w:rPr>
        <w:t xml:space="preserve">. </w:t>
      </w:r>
    </w:p>
    <w:p w14:paraId="4C4D7823" w14:textId="77777777" w:rsidR="00861EFC" w:rsidRPr="00A57578" w:rsidRDefault="00861EFC" w:rsidP="00861EFC">
      <w:pPr>
        <w:widowControl w:val="0"/>
        <w:jc w:val="both"/>
        <w:rPr>
          <w:sz w:val="26"/>
          <w:szCs w:val="26"/>
        </w:rPr>
      </w:pPr>
      <w:r w:rsidRPr="00A57578">
        <w:rPr>
          <w:sz w:val="26"/>
          <w:szCs w:val="26"/>
        </w:rPr>
        <w:tab/>
        <w:t>2. Поставщик гарантирует, что является собственником, продаваемых колесных пар, а также факт отсутствия на колесные пары обременения со стороны третьих лиц и обязательств по таможенной очистке.</w:t>
      </w:r>
    </w:p>
    <w:p w14:paraId="5306C30F" w14:textId="77777777" w:rsidR="00861EFC" w:rsidRPr="00A57578" w:rsidRDefault="00861EFC" w:rsidP="00861EFC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A57578">
        <w:rPr>
          <w:sz w:val="26"/>
          <w:szCs w:val="26"/>
        </w:rPr>
        <w:tab/>
      </w:r>
      <w:r w:rsidRPr="00A57578">
        <w:rPr>
          <w:bCs/>
          <w:sz w:val="26"/>
          <w:szCs w:val="26"/>
          <w:lang w:eastAsia="en-US"/>
        </w:rPr>
        <w:t>3.</w:t>
      </w:r>
      <w:r w:rsidRPr="00A57578">
        <w:rPr>
          <w:b/>
          <w:bCs/>
          <w:sz w:val="26"/>
          <w:szCs w:val="26"/>
          <w:lang w:eastAsia="en-US"/>
        </w:rPr>
        <w:t xml:space="preserve"> </w:t>
      </w:r>
      <w:r w:rsidRPr="00A57578">
        <w:rPr>
          <w:sz w:val="26"/>
          <w:szCs w:val="26"/>
        </w:rPr>
        <w:t xml:space="preserve">Качество </w:t>
      </w:r>
      <w:r w:rsidRPr="00A57578">
        <w:rPr>
          <w:color w:val="000000"/>
          <w:sz w:val="26"/>
          <w:szCs w:val="26"/>
          <w:lang w:bidi="ru-RU"/>
        </w:rPr>
        <w:t>колесных пар, их узлов и деталей, гарантийные обязательства Поставщика должны соответствовать требованиям «Руководящий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(1524) мм РД ВНИИЖТ 27.05.01-2017, утвержденного Советом по железнодорожному транспорту государств - участников Содружества (протокол от  19-20 октября 2017 года № 67), а также действующих нормативных технических документов, утвержденных Министерством транспорта и коммуникаций Республики Казахстан, АО «Национальная компания «</w:t>
      </w:r>
      <w:r w:rsidRPr="00A57578">
        <w:rPr>
          <w:color w:val="000000"/>
          <w:sz w:val="26"/>
          <w:szCs w:val="26"/>
          <w:lang w:val="kk-KZ" w:bidi="ru-RU"/>
        </w:rPr>
        <w:t>Қ</w:t>
      </w:r>
      <w:r w:rsidRPr="00A57578">
        <w:rPr>
          <w:color w:val="000000"/>
          <w:sz w:val="26"/>
          <w:szCs w:val="26"/>
          <w:lang w:bidi="ru-RU"/>
        </w:rPr>
        <w:t>аза</w:t>
      </w:r>
      <w:r w:rsidRPr="00A57578">
        <w:rPr>
          <w:color w:val="000000"/>
          <w:sz w:val="26"/>
          <w:szCs w:val="26"/>
          <w:lang w:val="kk-KZ" w:bidi="ru-RU"/>
        </w:rPr>
        <w:t>қ</w:t>
      </w:r>
      <w:r w:rsidRPr="00A57578">
        <w:rPr>
          <w:color w:val="000000"/>
          <w:sz w:val="26"/>
          <w:szCs w:val="26"/>
          <w:lang w:bidi="ru-RU"/>
        </w:rPr>
        <w:t>стан тем</w:t>
      </w:r>
      <w:r w:rsidRPr="00A57578">
        <w:rPr>
          <w:color w:val="000000"/>
          <w:sz w:val="26"/>
          <w:szCs w:val="26"/>
          <w:lang w:val="kk-KZ" w:bidi="ru-RU"/>
        </w:rPr>
        <w:t>ір</w:t>
      </w:r>
      <w:r w:rsidRPr="00A57578">
        <w:rPr>
          <w:color w:val="000000"/>
          <w:sz w:val="26"/>
          <w:szCs w:val="26"/>
          <w:lang w:bidi="ru-RU"/>
        </w:rPr>
        <w:t xml:space="preserve"> жолы» с внесенными изменениями и дополнениями, а также согласованных и утвержденных Комиссией Совета по железнодорожному транспорту полномочных специалистов вагонного хозяйства железнодорожных администраций (ЦСЖТВ) и Советом по железнодорожному транспорту государств - участников Содружества ЦСЖТ).</w:t>
      </w:r>
    </w:p>
    <w:p w14:paraId="45760950" w14:textId="77777777" w:rsidR="00861EFC" w:rsidRPr="00A57578" w:rsidRDefault="00861EFC" w:rsidP="00861EFC">
      <w:pPr>
        <w:widowControl w:val="0"/>
        <w:ind w:firstLine="567"/>
        <w:jc w:val="both"/>
        <w:rPr>
          <w:bCs/>
          <w:sz w:val="26"/>
          <w:szCs w:val="26"/>
          <w:lang w:eastAsia="en-US"/>
        </w:rPr>
      </w:pPr>
      <w:r w:rsidRPr="00A57578">
        <w:rPr>
          <w:bCs/>
          <w:sz w:val="26"/>
          <w:szCs w:val="26"/>
          <w:lang w:eastAsia="en-US"/>
        </w:rPr>
        <w:t xml:space="preserve">4. Колесные пары и комплектующие колесных пар должны быть изготовлены в странах СНГ и соответствовать требованиям ГОСТ 4835 «Колесные пары железнодорожных вагонов. Технические условия», ГОСТ 10791-2011 «Колеса цельнокатаные. Технические условия», ГОСТ 22780, 31334, 33200 «Оси колесных пар железнодорожного подвижного состава. Общие технические условия», что должно подтверждаться сертификатами соответствия на комплектующие, используемые при формировании колесных пар. </w:t>
      </w:r>
    </w:p>
    <w:p w14:paraId="5C502D5C" w14:textId="77777777" w:rsidR="00861EFC" w:rsidRPr="00A57578" w:rsidRDefault="00861EFC" w:rsidP="00861EFC">
      <w:pPr>
        <w:widowControl w:val="0"/>
        <w:ind w:firstLine="567"/>
        <w:jc w:val="both"/>
        <w:rPr>
          <w:bCs/>
          <w:sz w:val="26"/>
          <w:szCs w:val="26"/>
          <w:lang w:eastAsia="en-US"/>
        </w:rPr>
      </w:pPr>
      <w:r w:rsidRPr="00A57578">
        <w:rPr>
          <w:bCs/>
          <w:sz w:val="26"/>
          <w:szCs w:val="26"/>
          <w:lang w:eastAsia="en-US"/>
        </w:rPr>
        <w:t>5. Посадка колес на оси должна проводиться прессовым способом.</w:t>
      </w:r>
    </w:p>
    <w:p w14:paraId="0AE90076" w14:textId="77777777" w:rsidR="00861EFC" w:rsidRPr="00A57578" w:rsidRDefault="00861EFC" w:rsidP="00861EFC">
      <w:pPr>
        <w:tabs>
          <w:tab w:val="left" w:pos="993"/>
        </w:tabs>
        <w:ind w:right="29" w:firstLine="567"/>
        <w:jc w:val="both"/>
        <w:rPr>
          <w:color w:val="000000"/>
          <w:sz w:val="26"/>
          <w:szCs w:val="26"/>
          <w:lang w:bidi="ru-RU"/>
        </w:rPr>
      </w:pPr>
      <w:r w:rsidRPr="00A57578">
        <w:rPr>
          <w:color w:val="000000"/>
          <w:sz w:val="26"/>
          <w:szCs w:val="26"/>
          <w:lang w:bidi="ru-RU"/>
        </w:rPr>
        <w:t>6. Узлы и детали колесных пар должны иметь соответствующую маркировку, клейма, знаки, установленные стандартами, техническими условиями и нормативными техническими документами, в соответствии с Приложением 20 к протоколу пятьдесят пятого заседания Совета по железнодорожному транспорту государств - участников Содружества от 28-29 октября 2011 г. в городе Ереване, завод - изготовитель, ремонтное предприятие должны быть включены в справочник СЖА 1001 12 «Условные коды предприятий».</w:t>
      </w:r>
    </w:p>
    <w:p w14:paraId="27C360C5" w14:textId="77777777" w:rsidR="00861EFC" w:rsidRPr="00A57578" w:rsidRDefault="00861EFC" w:rsidP="00861EFC">
      <w:pPr>
        <w:tabs>
          <w:tab w:val="left" w:pos="993"/>
        </w:tabs>
        <w:ind w:right="29" w:firstLine="567"/>
        <w:jc w:val="both"/>
        <w:rPr>
          <w:sz w:val="26"/>
          <w:szCs w:val="26"/>
        </w:rPr>
      </w:pPr>
      <w:r w:rsidRPr="00A57578">
        <w:rPr>
          <w:sz w:val="26"/>
          <w:szCs w:val="26"/>
        </w:rPr>
        <w:t xml:space="preserve">8. Поставщик обязан предоставить с </w:t>
      </w:r>
      <w:r w:rsidRPr="00A57578">
        <w:rPr>
          <w:sz w:val="26"/>
          <w:szCs w:val="26"/>
          <w:lang w:val="kk-KZ"/>
        </w:rPr>
        <w:t xml:space="preserve">колесными парами </w:t>
      </w:r>
      <w:r w:rsidRPr="00A57578">
        <w:rPr>
          <w:color w:val="000000"/>
          <w:sz w:val="26"/>
          <w:szCs w:val="26"/>
          <w:lang w:bidi="ru-RU"/>
        </w:rPr>
        <w:t xml:space="preserve">пересылочную ведомость формы ВУ-50 па отправку колесных пар из </w:t>
      </w:r>
      <w:r w:rsidRPr="00A57578">
        <w:rPr>
          <w:sz w:val="26"/>
          <w:szCs w:val="26"/>
          <w:lang w:bidi="ru-RU"/>
        </w:rPr>
        <w:t>ремонта с указанием типа оси, номера, клейма и года изготовления оси и толщины обода и</w:t>
      </w:r>
      <w:r w:rsidRPr="00A57578">
        <w:rPr>
          <w:sz w:val="26"/>
          <w:szCs w:val="26"/>
        </w:rPr>
        <w:t xml:space="preserve"> натурный колесный листок формы ВУ-51, </w:t>
      </w:r>
      <w:r w:rsidRPr="00A57578">
        <w:rPr>
          <w:snapToGrid w:val="0"/>
          <w:sz w:val="26"/>
          <w:szCs w:val="26"/>
          <w:lang w:eastAsia="en-US"/>
        </w:rPr>
        <w:t xml:space="preserve">товарно-транспортную накладную и/или железнодорожную накладную по форме ГУ-29 – перевозочный товаросопроводительный документ, СНТ </w:t>
      </w:r>
      <w:r w:rsidRPr="00A57578">
        <w:rPr>
          <w:sz w:val="26"/>
          <w:szCs w:val="26"/>
        </w:rPr>
        <w:lastRenderedPageBreak/>
        <w:t>(сопроводительная накладная на товары), сертификаты соответствия и паспорта качества, а также иные необходимые документы по требованию.</w:t>
      </w:r>
    </w:p>
    <w:p w14:paraId="0D643E5C" w14:textId="77777777" w:rsidR="00861EFC" w:rsidRDefault="00861EFC" w:rsidP="00861EFC">
      <w:pPr>
        <w:tabs>
          <w:tab w:val="left" w:pos="993"/>
        </w:tabs>
        <w:ind w:right="29" w:firstLine="567"/>
        <w:jc w:val="both"/>
        <w:rPr>
          <w:sz w:val="26"/>
          <w:szCs w:val="26"/>
        </w:rPr>
      </w:pPr>
      <w:r w:rsidRPr="00A57578">
        <w:rPr>
          <w:sz w:val="26"/>
          <w:szCs w:val="26"/>
        </w:rPr>
        <w:t>9.</w:t>
      </w:r>
      <w:r w:rsidRPr="00A57578">
        <w:rPr>
          <w:color w:val="FF0000"/>
          <w:sz w:val="26"/>
          <w:szCs w:val="26"/>
        </w:rPr>
        <w:t xml:space="preserve"> </w:t>
      </w:r>
      <w:r w:rsidRPr="00A57578">
        <w:rPr>
          <w:sz w:val="26"/>
          <w:szCs w:val="26"/>
        </w:rPr>
        <w:t>Гарантийный срок эксплуатации колесных пар по прочности прессовых соединений колес с осями от момента нового формирования или капитального ремонта колесной пары – 15 лет.</w:t>
      </w:r>
    </w:p>
    <w:p w14:paraId="59B90C43" w14:textId="77777777" w:rsidR="00861EFC" w:rsidRDefault="00861EFC" w:rsidP="00861EFC">
      <w:pPr>
        <w:tabs>
          <w:tab w:val="left" w:pos="993"/>
        </w:tabs>
        <w:ind w:right="29"/>
        <w:jc w:val="both"/>
        <w:rPr>
          <w:sz w:val="26"/>
          <w:szCs w:val="26"/>
        </w:rPr>
      </w:pPr>
    </w:p>
    <w:p w14:paraId="45F82AF1" w14:textId="77777777" w:rsidR="00861EFC" w:rsidRPr="00513AF9" w:rsidRDefault="00861EFC" w:rsidP="007345A1">
      <w:pPr>
        <w:ind w:firstLine="708"/>
        <w:jc w:val="both"/>
        <w:rPr>
          <w:sz w:val="28"/>
          <w:szCs w:val="28"/>
        </w:rPr>
      </w:pPr>
    </w:p>
    <w:sectPr w:rsidR="00861EFC" w:rsidRPr="00513AF9" w:rsidSect="00DF5FF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7"/>
    <w:rsid w:val="001256AA"/>
    <w:rsid w:val="00136E0D"/>
    <w:rsid w:val="00312947"/>
    <w:rsid w:val="00585916"/>
    <w:rsid w:val="007345A1"/>
    <w:rsid w:val="00861EFC"/>
    <w:rsid w:val="00906DD1"/>
    <w:rsid w:val="00AD2454"/>
    <w:rsid w:val="00AE07B0"/>
    <w:rsid w:val="00DC207D"/>
    <w:rsid w:val="00E4775A"/>
    <w:rsid w:val="00F27141"/>
    <w:rsid w:val="00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9CC"/>
  <w15:chartTrackingRefBased/>
  <w15:docId w15:val="{F9F4B7B6-6A5D-4D3E-9293-C45FA05B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5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6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12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T. Kutumov</dc:creator>
  <cp:keywords/>
  <dc:description/>
  <cp:lastModifiedBy>Sanzhar H. Omarov</cp:lastModifiedBy>
  <cp:revision>4</cp:revision>
  <cp:lastPrinted>2023-09-11T08:01:00Z</cp:lastPrinted>
  <dcterms:created xsi:type="dcterms:W3CDTF">2024-10-31T09:35:00Z</dcterms:created>
  <dcterms:modified xsi:type="dcterms:W3CDTF">2024-11-25T05:32:00Z</dcterms:modified>
</cp:coreProperties>
</file>